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ADA" w:rsidRPr="00B04C3E" w:rsidRDefault="00BB5ADA" w:rsidP="00BB5ADA">
      <w:pPr>
        <w:pStyle w:val="NoSpacing"/>
        <w:jc w:val="center"/>
        <w:rPr>
          <w:sz w:val="24"/>
          <w:szCs w:val="24"/>
        </w:rPr>
      </w:pPr>
      <w:r w:rsidRPr="00B04C3E">
        <w:rPr>
          <w:sz w:val="24"/>
          <w:szCs w:val="24"/>
        </w:rPr>
        <w:t>Board of Trustees</w:t>
      </w:r>
    </w:p>
    <w:p w:rsidR="00BB5ADA" w:rsidRPr="00B04C3E" w:rsidRDefault="00BB5ADA" w:rsidP="00BB5ADA">
      <w:pPr>
        <w:pStyle w:val="NoSpacing"/>
        <w:jc w:val="center"/>
        <w:rPr>
          <w:sz w:val="24"/>
          <w:szCs w:val="24"/>
        </w:rPr>
      </w:pPr>
      <w:r w:rsidRPr="00B04C3E">
        <w:rPr>
          <w:sz w:val="24"/>
          <w:szCs w:val="24"/>
        </w:rPr>
        <w:t>Mental Health Advocacy Service</w:t>
      </w:r>
    </w:p>
    <w:p w:rsidR="00BB5ADA" w:rsidRPr="00B04C3E" w:rsidRDefault="00BB5ADA" w:rsidP="00BB5ADA">
      <w:pPr>
        <w:pStyle w:val="NoSpacing"/>
        <w:jc w:val="center"/>
        <w:rPr>
          <w:sz w:val="24"/>
          <w:szCs w:val="24"/>
        </w:rPr>
      </w:pPr>
      <w:r w:rsidRPr="00B04C3E">
        <w:rPr>
          <w:sz w:val="24"/>
          <w:szCs w:val="24"/>
        </w:rPr>
        <w:t>February 11, 2017</w:t>
      </w:r>
    </w:p>
    <w:p w:rsidR="00BB5ADA" w:rsidRPr="00B04C3E" w:rsidRDefault="00BB5ADA" w:rsidP="00BB5ADA">
      <w:pPr>
        <w:pStyle w:val="NoSpacing"/>
        <w:jc w:val="center"/>
        <w:rPr>
          <w:sz w:val="24"/>
          <w:szCs w:val="24"/>
        </w:rPr>
      </w:pPr>
    </w:p>
    <w:p w:rsidR="00BB5ADA" w:rsidRPr="00B04C3E" w:rsidRDefault="00BB5ADA" w:rsidP="00BB5ADA">
      <w:pPr>
        <w:pStyle w:val="NoSpacing"/>
        <w:jc w:val="center"/>
        <w:rPr>
          <w:sz w:val="24"/>
          <w:szCs w:val="24"/>
        </w:rPr>
      </w:pPr>
      <w:r w:rsidRPr="00B04C3E">
        <w:rPr>
          <w:sz w:val="24"/>
          <w:szCs w:val="24"/>
        </w:rPr>
        <w:t>Children’s Hospital, Board Room B</w:t>
      </w:r>
    </w:p>
    <w:p w:rsidR="00BB5ADA" w:rsidRPr="00B04C3E" w:rsidRDefault="00BB5ADA" w:rsidP="00BB5ADA">
      <w:pPr>
        <w:pStyle w:val="NoSpacing"/>
        <w:jc w:val="center"/>
        <w:rPr>
          <w:sz w:val="24"/>
          <w:szCs w:val="24"/>
        </w:rPr>
      </w:pPr>
      <w:r w:rsidRPr="00B04C3E">
        <w:rPr>
          <w:sz w:val="24"/>
          <w:szCs w:val="24"/>
        </w:rPr>
        <w:t>200 Henry Clay Avenue</w:t>
      </w:r>
    </w:p>
    <w:p w:rsidR="00BB5ADA" w:rsidRPr="00B04C3E" w:rsidRDefault="00BB5ADA" w:rsidP="00BB5ADA">
      <w:pPr>
        <w:pStyle w:val="NoSpacing"/>
        <w:jc w:val="center"/>
        <w:rPr>
          <w:sz w:val="24"/>
          <w:szCs w:val="24"/>
        </w:rPr>
      </w:pPr>
      <w:r w:rsidRPr="00B04C3E">
        <w:rPr>
          <w:sz w:val="24"/>
          <w:szCs w:val="24"/>
        </w:rPr>
        <w:t>New Orleans, LA</w:t>
      </w:r>
    </w:p>
    <w:p w:rsidR="00BB5ADA" w:rsidRPr="00B04C3E" w:rsidRDefault="00BB5ADA" w:rsidP="00BB5ADA">
      <w:pPr>
        <w:pStyle w:val="NoSpacing"/>
        <w:jc w:val="center"/>
        <w:rPr>
          <w:sz w:val="24"/>
          <w:szCs w:val="24"/>
        </w:rPr>
      </w:pPr>
      <w:r w:rsidRPr="00B04C3E">
        <w:rPr>
          <w:sz w:val="24"/>
          <w:szCs w:val="24"/>
        </w:rPr>
        <w:t>10:00 a.m. – 12:00 p.m.</w:t>
      </w:r>
    </w:p>
    <w:p w:rsidR="00BB5ADA" w:rsidRPr="00B04C3E" w:rsidRDefault="00BB5ADA" w:rsidP="00982183">
      <w:pPr>
        <w:rPr>
          <w:sz w:val="24"/>
          <w:szCs w:val="24"/>
        </w:rPr>
      </w:pPr>
    </w:p>
    <w:p w:rsidR="00BB5ADA" w:rsidRPr="00B04C3E" w:rsidRDefault="00BB5ADA" w:rsidP="00982183">
      <w:pPr>
        <w:rPr>
          <w:sz w:val="24"/>
          <w:szCs w:val="24"/>
        </w:rPr>
      </w:pPr>
    </w:p>
    <w:p w:rsidR="00F3396C" w:rsidRPr="00B04C3E" w:rsidRDefault="00F3396C" w:rsidP="00D82C68">
      <w:pPr>
        <w:rPr>
          <w:sz w:val="24"/>
          <w:szCs w:val="24"/>
        </w:rPr>
      </w:pPr>
      <w:r w:rsidRPr="00B04C3E">
        <w:rPr>
          <w:sz w:val="24"/>
          <w:szCs w:val="24"/>
        </w:rPr>
        <w:t>Staff and Board Present:  Joseph Seyler (E</w:t>
      </w:r>
      <w:r w:rsidR="00BB5ADA" w:rsidRPr="00B04C3E">
        <w:rPr>
          <w:sz w:val="24"/>
          <w:szCs w:val="24"/>
        </w:rPr>
        <w:t xml:space="preserve">xecutive Director non-voting); </w:t>
      </w:r>
      <w:r w:rsidR="00E839D5" w:rsidRPr="00B04C3E">
        <w:rPr>
          <w:sz w:val="24"/>
          <w:szCs w:val="24"/>
        </w:rPr>
        <w:t xml:space="preserve">Paul Race, </w:t>
      </w:r>
      <w:r w:rsidRPr="00B04C3E">
        <w:rPr>
          <w:sz w:val="24"/>
          <w:szCs w:val="24"/>
        </w:rPr>
        <w:t>Mar</w:t>
      </w:r>
      <w:r w:rsidR="00E839D5" w:rsidRPr="00B04C3E">
        <w:rPr>
          <w:sz w:val="24"/>
          <w:szCs w:val="24"/>
        </w:rPr>
        <w:t>t</w:t>
      </w:r>
      <w:r w:rsidRPr="00B04C3E">
        <w:rPr>
          <w:sz w:val="24"/>
          <w:szCs w:val="24"/>
        </w:rPr>
        <w:t xml:space="preserve">in </w:t>
      </w:r>
      <w:proofErr w:type="spellStart"/>
      <w:r w:rsidRPr="00B04C3E">
        <w:rPr>
          <w:sz w:val="24"/>
          <w:szCs w:val="24"/>
        </w:rPr>
        <w:t>Drell</w:t>
      </w:r>
      <w:proofErr w:type="spellEnd"/>
      <w:r w:rsidRPr="00B04C3E">
        <w:rPr>
          <w:sz w:val="24"/>
          <w:szCs w:val="24"/>
        </w:rPr>
        <w:t>,</w:t>
      </w:r>
      <w:r w:rsidR="00E839D5" w:rsidRPr="00B04C3E">
        <w:rPr>
          <w:sz w:val="24"/>
          <w:szCs w:val="24"/>
        </w:rPr>
        <w:t xml:space="preserve"> David </w:t>
      </w:r>
      <w:proofErr w:type="spellStart"/>
      <w:r w:rsidR="00E839D5" w:rsidRPr="00B04C3E">
        <w:rPr>
          <w:sz w:val="24"/>
          <w:szCs w:val="24"/>
        </w:rPr>
        <w:t>Katner</w:t>
      </w:r>
      <w:proofErr w:type="spellEnd"/>
      <w:r w:rsidR="00E839D5" w:rsidRPr="00B04C3E">
        <w:rPr>
          <w:sz w:val="24"/>
          <w:szCs w:val="24"/>
        </w:rPr>
        <w:t>, Steve S</w:t>
      </w:r>
      <w:r w:rsidR="00BB5ADA" w:rsidRPr="00B04C3E">
        <w:rPr>
          <w:sz w:val="24"/>
          <w:szCs w:val="24"/>
        </w:rPr>
        <w:t>c</w:t>
      </w:r>
      <w:r w:rsidR="00E839D5" w:rsidRPr="00B04C3E">
        <w:rPr>
          <w:sz w:val="24"/>
          <w:szCs w:val="24"/>
        </w:rPr>
        <w:t>heckman,</w:t>
      </w:r>
      <w:r w:rsidRPr="00B04C3E">
        <w:rPr>
          <w:sz w:val="24"/>
          <w:szCs w:val="24"/>
        </w:rPr>
        <w:t xml:space="preserve"> Dudley Flanders, Patrick O’Neill.</w:t>
      </w:r>
    </w:p>
    <w:p w:rsidR="00A92D74" w:rsidRPr="00B04C3E" w:rsidRDefault="00982183" w:rsidP="009821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4C3E">
        <w:rPr>
          <w:b/>
          <w:sz w:val="24"/>
          <w:szCs w:val="24"/>
        </w:rPr>
        <w:t>Approval of minutes from last meeting:</w:t>
      </w:r>
      <w:r w:rsidRPr="00B04C3E">
        <w:rPr>
          <w:sz w:val="24"/>
          <w:szCs w:val="24"/>
        </w:rPr>
        <w:t xml:space="preserve">  Steve S</w:t>
      </w:r>
      <w:r w:rsidR="00BB5ADA" w:rsidRPr="00B04C3E">
        <w:rPr>
          <w:sz w:val="24"/>
          <w:szCs w:val="24"/>
        </w:rPr>
        <w:t>c</w:t>
      </w:r>
      <w:r w:rsidRPr="00B04C3E">
        <w:rPr>
          <w:sz w:val="24"/>
          <w:szCs w:val="24"/>
        </w:rPr>
        <w:t>heckman moved to approve the minutes fr</w:t>
      </w:r>
      <w:r w:rsidR="00BB5ADA" w:rsidRPr="00B04C3E">
        <w:rPr>
          <w:sz w:val="24"/>
          <w:szCs w:val="24"/>
        </w:rPr>
        <w:t xml:space="preserve">om November 12, 2016.  David </w:t>
      </w:r>
      <w:proofErr w:type="spellStart"/>
      <w:r w:rsidR="00BB5ADA" w:rsidRPr="00B04C3E">
        <w:rPr>
          <w:sz w:val="24"/>
          <w:szCs w:val="24"/>
        </w:rPr>
        <w:t>Ka</w:t>
      </w:r>
      <w:r w:rsidRPr="00B04C3E">
        <w:rPr>
          <w:sz w:val="24"/>
          <w:szCs w:val="24"/>
        </w:rPr>
        <w:t>tner</w:t>
      </w:r>
      <w:proofErr w:type="spellEnd"/>
      <w:r w:rsidRPr="00B04C3E">
        <w:rPr>
          <w:sz w:val="24"/>
          <w:szCs w:val="24"/>
        </w:rPr>
        <w:t xml:space="preserve"> seconded and the motion was unanimously approved.</w:t>
      </w:r>
    </w:p>
    <w:p w:rsidR="00982183" w:rsidRPr="00B04C3E" w:rsidRDefault="00982183" w:rsidP="009821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4C3E">
        <w:rPr>
          <w:b/>
          <w:sz w:val="24"/>
          <w:szCs w:val="24"/>
        </w:rPr>
        <w:t>Budge</w:t>
      </w:r>
      <w:r w:rsidR="00B33F26">
        <w:rPr>
          <w:b/>
          <w:sz w:val="24"/>
          <w:szCs w:val="24"/>
        </w:rPr>
        <w:t>t</w:t>
      </w:r>
      <w:r w:rsidRPr="00B04C3E">
        <w:rPr>
          <w:b/>
          <w:sz w:val="24"/>
          <w:szCs w:val="24"/>
        </w:rPr>
        <w:t xml:space="preserve"> Update:</w:t>
      </w:r>
      <w:r w:rsidRPr="00B04C3E">
        <w:rPr>
          <w:sz w:val="24"/>
          <w:szCs w:val="24"/>
        </w:rPr>
        <w:t xml:space="preserve">  Joseph Seyler reported that the budget was adopted by the Executive Branch minus monies requested for training and minus the requested increase in out-of-state travel and IT services.  No further mid-year reductions will be assessed by the executive, but the legislature could</w:t>
      </w:r>
      <w:r w:rsidR="0033710E" w:rsidRPr="00B04C3E">
        <w:rPr>
          <w:sz w:val="24"/>
          <w:szCs w:val="24"/>
        </w:rPr>
        <w:t xml:space="preserve"> take unilateral action during </w:t>
      </w:r>
      <w:r w:rsidRPr="00B04C3E">
        <w:rPr>
          <w:sz w:val="24"/>
          <w:szCs w:val="24"/>
        </w:rPr>
        <w:t xml:space="preserve">the upcoming extraordinary session.  </w:t>
      </w:r>
      <w:r w:rsidR="00BC421B" w:rsidRPr="00B04C3E">
        <w:rPr>
          <w:sz w:val="24"/>
          <w:szCs w:val="24"/>
        </w:rPr>
        <w:t>Steve S</w:t>
      </w:r>
      <w:r w:rsidR="00B33F26">
        <w:rPr>
          <w:sz w:val="24"/>
          <w:szCs w:val="24"/>
        </w:rPr>
        <w:t>c</w:t>
      </w:r>
      <w:bookmarkStart w:id="0" w:name="_GoBack"/>
      <w:bookmarkEnd w:id="0"/>
      <w:r w:rsidR="00BC421B" w:rsidRPr="00B04C3E">
        <w:rPr>
          <w:sz w:val="24"/>
          <w:szCs w:val="24"/>
        </w:rPr>
        <w:t xml:space="preserve">heckman requested on behalf of the </w:t>
      </w:r>
      <w:r w:rsidRPr="00B04C3E">
        <w:rPr>
          <w:sz w:val="24"/>
          <w:szCs w:val="24"/>
        </w:rPr>
        <w:t xml:space="preserve">board </w:t>
      </w:r>
      <w:r w:rsidR="00BC421B" w:rsidRPr="00B04C3E">
        <w:rPr>
          <w:sz w:val="24"/>
          <w:szCs w:val="24"/>
        </w:rPr>
        <w:t xml:space="preserve">that the Director apprise them </w:t>
      </w:r>
      <w:r w:rsidRPr="00B04C3E">
        <w:rPr>
          <w:sz w:val="24"/>
          <w:szCs w:val="24"/>
        </w:rPr>
        <w:t xml:space="preserve">of any </w:t>
      </w:r>
      <w:r w:rsidR="00BC421B" w:rsidRPr="00B04C3E">
        <w:rPr>
          <w:sz w:val="24"/>
          <w:szCs w:val="24"/>
        </w:rPr>
        <w:t xml:space="preserve">adverse </w:t>
      </w:r>
      <w:r w:rsidRPr="00B04C3E">
        <w:rPr>
          <w:sz w:val="24"/>
          <w:szCs w:val="24"/>
        </w:rPr>
        <w:t>developments</w:t>
      </w:r>
      <w:r w:rsidR="00BC421B" w:rsidRPr="00B04C3E">
        <w:rPr>
          <w:sz w:val="24"/>
          <w:szCs w:val="24"/>
        </w:rPr>
        <w:t xml:space="preserve"> as they occur</w:t>
      </w:r>
      <w:r w:rsidRPr="00B04C3E">
        <w:rPr>
          <w:sz w:val="24"/>
          <w:szCs w:val="24"/>
        </w:rPr>
        <w:t>.</w:t>
      </w:r>
    </w:p>
    <w:p w:rsidR="00982183" w:rsidRPr="00B04C3E" w:rsidRDefault="00982183" w:rsidP="009821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4C3E">
        <w:rPr>
          <w:b/>
          <w:sz w:val="24"/>
          <w:szCs w:val="24"/>
        </w:rPr>
        <w:t>Data Collection Update:</w:t>
      </w:r>
      <w:r w:rsidRPr="00B04C3E">
        <w:rPr>
          <w:sz w:val="24"/>
          <w:szCs w:val="24"/>
        </w:rPr>
        <w:t xml:space="preserve">  Joseph Seyler reported on the agency’s conversion to PRIME, the new clou</w:t>
      </w:r>
      <w:r w:rsidR="00035755" w:rsidRPr="00B04C3E">
        <w:rPr>
          <w:sz w:val="24"/>
          <w:szCs w:val="24"/>
        </w:rPr>
        <w:t xml:space="preserve">d-based data collection system, </w:t>
      </w:r>
      <w:r w:rsidRPr="00B04C3E">
        <w:rPr>
          <w:sz w:val="24"/>
          <w:szCs w:val="24"/>
        </w:rPr>
        <w:t>on track for completion by the end of th</w:t>
      </w:r>
      <w:r w:rsidR="00BC421B" w:rsidRPr="00B04C3E">
        <w:rPr>
          <w:sz w:val="24"/>
          <w:szCs w:val="24"/>
        </w:rPr>
        <w:t>e</w:t>
      </w:r>
      <w:r w:rsidRPr="00B04C3E">
        <w:rPr>
          <w:sz w:val="24"/>
          <w:szCs w:val="24"/>
        </w:rPr>
        <w:t xml:space="preserve"> fiscal year.</w:t>
      </w:r>
      <w:r w:rsidR="00DF4CAB" w:rsidRPr="00B04C3E">
        <w:rPr>
          <w:sz w:val="24"/>
          <w:szCs w:val="24"/>
        </w:rPr>
        <w:t xml:space="preserve">  </w:t>
      </w:r>
    </w:p>
    <w:p w:rsidR="00982183" w:rsidRPr="00B04C3E" w:rsidRDefault="00BC421B" w:rsidP="009821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4C3E">
        <w:rPr>
          <w:b/>
          <w:sz w:val="24"/>
          <w:szCs w:val="24"/>
        </w:rPr>
        <w:t>Personnel Issues:</w:t>
      </w:r>
      <w:r w:rsidRPr="00B04C3E">
        <w:rPr>
          <w:sz w:val="24"/>
          <w:szCs w:val="24"/>
        </w:rPr>
        <w:t xml:space="preserve">  Joseph Seyler reported </w:t>
      </w:r>
      <w:r w:rsidR="00B30CE1" w:rsidRPr="00B04C3E">
        <w:rPr>
          <w:sz w:val="24"/>
          <w:szCs w:val="24"/>
        </w:rPr>
        <w:t xml:space="preserve">on a complaint from a </w:t>
      </w:r>
      <w:r w:rsidRPr="00B04C3E">
        <w:rPr>
          <w:sz w:val="24"/>
          <w:szCs w:val="24"/>
        </w:rPr>
        <w:t>foster mother</w:t>
      </w:r>
      <w:r w:rsidR="00B30CE1" w:rsidRPr="00B04C3E">
        <w:rPr>
          <w:sz w:val="24"/>
          <w:szCs w:val="24"/>
        </w:rPr>
        <w:t xml:space="preserve"> that he had not allowed </w:t>
      </w:r>
      <w:r w:rsidR="00F54A66" w:rsidRPr="00B04C3E">
        <w:rPr>
          <w:sz w:val="24"/>
          <w:szCs w:val="24"/>
        </w:rPr>
        <w:t>“continuity of representation” for her foster child</w:t>
      </w:r>
      <w:r w:rsidRPr="00B04C3E">
        <w:rPr>
          <w:sz w:val="24"/>
          <w:szCs w:val="24"/>
        </w:rPr>
        <w:t xml:space="preserve">.  A discussion ensued on the advisability of allowing CAP attorneys to continue representation begun in one office after transferring to another.  David </w:t>
      </w:r>
      <w:proofErr w:type="spellStart"/>
      <w:r w:rsidRPr="00B04C3E">
        <w:rPr>
          <w:sz w:val="24"/>
          <w:szCs w:val="24"/>
        </w:rPr>
        <w:t>Katner</w:t>
      </w:r>
      <w:proofErr w:type="spellEnd"/>
      <w:r w:rsidRPr="00B04C3E">
        <w:rPr>
          <w:sz w:val="24"/>
          <w:szCs w:val="24"/>
        </w:rPr>
        <w:t xml:space="preserve"> led a discussion on best practices in resolving differences of opinion among staff attorneys.  Joseph Seyler reported on </w:t>
      </w:r>
      <w:r w:rsidR="00035755" w:rsidRPr="00B04C3E">
        <w:rPr>
          <w:sz w:val="24"/>
          <w:szCs w:val="24"/>
        </w:rPr>
        <w:t>various personnel resignations and transfers, and on the training of</w:t>
      </w:r>
      <w:r w:rsidR="00686EC9" w:rsidRPr="00B04C3E">
        <w:rPr>
          <w:sz w:val="24"/>
          <w:szCs w:val="24"/>
        </w:rPr>
        <w:t xml:space="preserve"> </w:t>
      </w:r>
      <w:r w:rsidR="00035755" w:rsidRPr="00B04C3E">
        <w:rPr>
          <w:sz w:val="24"/>
          <w:szCs w:val="24"/>
        </w:rPr>
        <w:t>attorney supervisors.</w:t>
      </w:r>
    </w:p>
    <w:p w:rsidR="00035755" w:rsidRPr="00B04C3E" w:rsidRDefault="00DF4CAB" w:rsidP="009821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4C3E">
        <w:rPr>
          <w:b/>
          <w:sz w:val="24"/>
          <w:szCs w:val="24"/>
        </w:rPr>
        <w:t>New Business:</w:t>
      </w:r>
      <w:r w:rsidRPr="00B04C3E">
        <w:rPr>
          <w:sz w:val="24"/>
          <w:szCs w:val="24"/>
        </w:rPr>
        <w:t xml:space="preserve">  Joseph Seyler led a discussion on the recent DOJ report criticizing the state’s </w:t>
      </w:r>
      <w:r w:rsidR="00967F55" w:rsidRPr="00B04C3E">
        <w:rPr>
          <w:sz w:val="24"/>
          <w:szCs w:val="24"/>
        </w:rPr>
        <w:t xml:space="preserve">placement </w:t>
      </w:r>
      <w:r w:rsidRPr="00B04C3E">
        <w:rPr>
          <w:sz w:val="24"/>
          <w:szCs w:val="24"/>
        </w:rPr>
        <w:t xml:space="preserve">of </w:t>
      </w:r>
      <w:r w:rsidR="000E5C0A" w:rsidRPr="00B04C3E">
        <w:rPr>
          <w:sz w:val="24"/>
          <w:szCs w:val="24"/>
        </w:rPr>
        <w:t xml:space="preserve">the </w:t>
      </w:r>
      <w:r w:rsidRPr="00B04C3E">
        <w:rPr>
          <w:sz w:val="24"/>
          <w:szCs w:val="24"/>
        </w:rPr>
        <w:t>mentally ill in nursing homes rather than provid</w:t>
      </w:r>
      <w:r w:rsidR="000E5C0A" w:rsidRPr="00B04C3E">
        <w:rPr>
          <w:sz w:val="24"/>
          <w:szCs w:val="24"/>
        </w:rPr>
        <w:t>ing</w:t>
      </w:r>
      <w:r w:rsidRPr="00B04C3E">
        <w:rPr>
          <w:sz w:val="24"/>
          <w:szCs w:val="24"/>
        </w:rPr>
        <w:t xml:space="preserve"> services in the community.</w:t>
      </w:r>
      <w:r w:rsidR="00F54A66" w:rsidRPr="00B04C3E">
        <w:rPr>
          <w:sz w:val="24"/>
          <w:szCs w:val="24"/>
        </w:rPr>
        <w:t xml:space="preserve">  David </w:t>
      </w:r>
      <w:proofErr w:type="spellStart"/>
      <w:r w:rsidR="00F54A66" w:rsidRPr="00B04C3E">
        <w:rPr>
          <w:sz w:val="24"/>
          <w:szCs w:val="24"/>
        </w:rPr>
        <w:t>Katner</w:t>
      </w:r>
      <w:proofErr w:type="spellEnd"/>
      <w:r w:rsidR="00F54A66" w:rsidRPr="00B04C3E">
        <w:rPr>
          <w:sz w:val="24"/>
          <w:szCs w:val="24"/>
        </w:rPr>
        <w:t xml:space="preserve"> </w:t>
      </w:r>
      <w:r w:rsidR="00967F55" w:rsidRPr="00B04C3E">
        <w:rPr>
          <w:sz w:val="24"/>
          <w:szCs w:val="24"/>
        </w:rPr>
        <w:t xml:space="preserve">suggested ways of </w:t>
      </w:r>
      <w:r w:rsidR="00F54A66" w:rsidRPr="00B04C3E">
        <w:rPr>
          <w:sz w:val="24"/>
          <w:szCs w:val="24"/>
        </w:rPr>
        <w:t>engaging the digital media departments of colleges to produce short videos to educate state legislators on our work.</w:t>
      </w:r>
      <w:r w:rsidR="00161C6B" w:rsidRPr="00B04C3E">
        <w:rPr>
          <w:sz w:val="24"/>
          <w:szCs w:val="24"/>
        </w:rPr>
        <w:t xml:space="preserve">  Joseph Seyler will </w:t>
      </w:r>
      <w:r w:rsidR="0037618A" w:rsidRPr="00B04C3E">
        <w:rPr>
          <w:sz w:val="24"/>
          <w:szCs w:val="24"/>
        </w:rPr>
        <w:t>coordinate ch</w:t>
      </w:r>
      <w:r w:rsidR="00A53640" w:rsidRPr="00B04C3E">
        <w:rPr>
          <w:sz w:val="24"/>
          <w:szCs w:val="24"/>
        </w:rPr>
        <w:t>anging the</w:t>
      </w:r>
      <w:r w:rsidR="0037618A" w:rsidRPr="00B04C3E">
        <w:rPr>
          <w:sz w:val="24"/>
          <w:szCs w:val="24"/>
        </w:rPr>
        <w:t xml:space="preserve"> date </w:t>
      </w:r>
      <w:r w:rsidR="00161C6B" w:rsidRPr="00B04C3E">
        <w:rPr>
          <w:sz w:val="24"/>
          <w:szCs w:val="24"/>
        </w:rPr>
        <w:t>for the next board meeting.</w:t>
      </w:r>
    </w:p>
    <w:p w:rsidR="00DF4CAB" w:rsidRPr="00B04C3E" w:rsidRDefault="00DF4CAB" w:rsidP="009821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4C3E">
        <w:rPr>
          <w:b/>
          <w:sz w:val="24"/>
          <w:szCs w:val="24"/>
        </w:rPr>
        <w:t>Old Business:</w:t>
      </w:r>
      <w:r w:rsidRPr="00B04C3E">
        <w:rPr>
          <w:sz w:val="24"/>
          <w:szCs w:val="24"/>
        </w:rPr>
        <w:t xml:space="preserve">  None.</w:t>
      </w:r>
    </w:p>
    <w:sectPr w:rsidR="00DF4CAB" w:rsidRPr="00B04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7E20"/>
    <w:multiLevelType w:val="hybridMultilevel"/>
    <w:tmpl w:val="952E9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1D"/>
    <w:rsid w:val="00035755"/>
    <w:rsid w:val="000E5C0A"/>
    <w:rsid w:val="00135C81"/>
    <w:rsid w:val="00161C6B"/>
    <w:rsid w:val="0033710E"/>
    <w:rsid w:val="0037618A"/>
    <w:rsid w:val="00686EC9"/>
    <w:rsid w:val="00871490"/>
    <w:rsid w:val="00967F55"/>
    <w:rsid w:val="00982183"/>
    <w:rsid w:val="00A53640"/>
    <w:rsid w:val="00A92D74"/>
    <w:rsid w:val="00B01078"/>
    <w:rsid w:val="00B04C3E"/>
    <w:rsid w:val="00B30CE1"/>
    <w:rsid w:val="00B33F26"/>
    <w:rsid w:val="00BB5ADA"/>
    <w:rsid w:val="00BC421B"/>
    <w:rsid w:val="00C030F4"/>
    <w:rsid w:val="00C50B33"/>
    <w:rsid w:val="00C63041"/>
    <w:rsid w:val="00D82C68"/>
    <w:rsid w:val="00DF4CAB"/>
    <w:rsid w:val="00E839D5"/>
    <w:rsid w:val="00F3396C"/>
    <w:rsid w:val="00F54A66"/>
    <w:rsid w:val="00FC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DFCC2"/>
  <w15:chartTrackingRefBased/>
  <w15:docId w15:val="{227CB599-5B54-4313-9A28-59B815AD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183"/>
    <w:pPr>
      <w:ind w:left="720"/>
      <w:contextualSpacing/>
    </w:pPr>
  </w:style>
  <w:style w:type="paragraph" w:styleId="NoSpacing">
    <w:name w:val="No Spacing"/>
    <w:uiPriority w:val="1"/>
    <w:qFormat/>
    <w:rsid w:val="00BB5A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seyler</dc:creator>
  <cp:keywords/>
  <dc:description/>
  <cp:lastModifiedBy>Julia Gradney</cp:lastModifiedBy>
  <cp:revision>25</cp:revision>
  <cp:lastPrinted>2017-02-13T20:03:00Z</cp:lastPrinted>
  <dcterms:created xsi:type="dcterms:W3CDTF">2017-02-12T01:46:00Z</dcterms:created>
  <dcterms:modified xsi:type="dcterms:W3CDTF">2017-02-20T15:09:00Z</dcterms:modified>
</cp:coreProperties>
</file>